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47180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Совет  Некрасовского сельского поселения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Усть-Лабинского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pacing w:val="2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______________ г. </w:t>
        <w:tab/>
        <w:tab/>
        <w:tab/>
        <w:tab/>
        <w:tab/>
        <w:tab/>
        <w:tab/>
        <w:t>№ 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ст. Некрасовская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ab/>
        <w:tab/>
        <w:tab/>
        <w:tab/>
        <w:tab/>
        <w:t xml:space="preserve">протокол №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right="566"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Некрасовского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Усть-Лабинского района от 20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октября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, протокол №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28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Некрасовского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Усть-Лабинского района»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Fonts w:cs="Times New Roman" w:ascii="Times New Roman" w:hAnsi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>
        <w:rPr>
          <w:rFonts w:cs="Times New Roman" w:ascii="Times New Roman" w:hAnsi="Times New Roman"/>
          <w:sz w:val="28"/>
          <w:szCs w:val="28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района, Совет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 р е ш и л: 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 от 20 </w:t>
      </w:r>
      <w:r>
        <w:rPr>
          <w:rFonts w:cs="Times New Roman" w:ascii="Times New Roman" w:hAnsi="Times New Roman"/>
          <w:sz w:val="28"/>
          <w:szCs w:val="28"/>
          <w:lang w:eastAsia="en-US"/>
        </w:rPr>
        <w:t>октября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, протокол № </w:t>
      </w:r>
      <w:r>
        <w:rPr>
          <w:rFonts w:cs="Times New Roman" w:ascii="Times New Roman" w:hAnsi="Times New Roman"/>
          <w:sz w:val="28"/>
          <w:szCs w:val="28"/>
        </w:rPr>
        <w:t>28</w:t>
      </w:r>
      <w:r>
        <w:rPr>
          <w:rFonts w:cs="Times New Roman"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района»: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2 решения изложить в новой редакции: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</w:t>
      </w:r>
      <w:r>
        <w:rPr>
          <w:rFonts w:cs="Times New Roman" w:ascii="Times New Roman" w:hAnsi="Times New Roman"/>
          <w:sz w:val="28"/>
          <w:szCs w:val="28"/>
        </w:rPr>
        <w:t>1 января года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являющегося налоговым периодом, с учетом особенностей, предусмотренных статьей 403 Налогового кодекса Российской Федерации.».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подпункте 3 графы «Объекты налогообложения» строки 1 подпункта 3.2 пункта 3 Решения слова «, предоставленных» и «, дачного» исключить.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Пункт 4 решения дополнить абзацами вторым и третьим следующего содержания: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».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Пункт 4 решения дополнить абзацем третьим следующего содержания: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услуг.».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Общему отделу администрации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Некрасовского </w:t>
      </w:r>
      <w:r>
        <w:rPr>
          <w:rFonts w:cs="Times New Roman" w:ascii="Times New Roman" w:hAnsi="Times New Roman"/>
          <w:sz w:val="28"/>
          <w:szCs w:val="28"/>
        </w:rPr>
        <w:t>сельского поселения Усть-Лабинского района (</w:t>
      </w:r>
      <w:r>
        <w:rPr>
          <w:rFonts w:cs="Times New Roman" w:ascii="Times New Roman" w:hAnsi="Times New Roman"/>
          <w:sz w:val="28"/>
          <w:szCs w:val="28"/>
          <w:lang w:eastAsia="en-US"/>
        </w:rPr>
        <w:t>Осиповой</w:t>
      </w:r>
      <w:r>
        <w:rPr>
          <w:rFonts w:cs="Times New Roman" w:ascii="Times New Roman" w:hAnsi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Копию настоящего решения направить в Межрайонную инспекцию Федеральной налоговой службы России № 14 по Краснодарскому краю для руководства в работе.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Подпункты 1.1, 1.3 пункта 1 настоящего решения вступают в силу со дня его официального опубликования и распространяют свое действие на правоотношения, возникшие с 15 апреля 2019 года.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Подпункты 1.2, 1.4 пункта 1 настоящего решения вступают в силу по истечении месяца со дня его официального опубликования, и распространяют свое действие на правоотношения, возникшие с 29 октября 2019 года.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Пункты 2, 3 настоящего решения вступают в силу со дня его опубликования.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Некрасовского сельского поселения</w:t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Усть-Лабинского района</w:t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eastAsia="ru-RU"/>
        </w:rPr>
        <w:t>Н.С. Шаповалова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Некрасовского сельского поселения</w:t>
      </w:r>
    </w:p>
    <w:p>
      <w:pPr>
        <w:pStyle w:val="Normal"/>
        <w:spacing w:lineRule="auto" w:line="240" w:before="0" w:after="0"/>
        <w:ind w:right="-234" w:hanging="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Усть-Лабинского района </w:t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eastAsia="ru-RU"/>
        </w:rPr>
        <w:t>Т.Ю. Скорикова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55f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55c9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2123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1">
    <w:name w:val="Footer"/>
    <w:basedOn w:val="Normal"/>
    <w:link w:val="FooterChar"/>
    <w:uiPriority w:val="99"/>
    <w:rsid w:val="002123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47e0c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55c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>
    <w:name w:val="Текст1"/>
    <w:basedOn w:val="Normal"/>
    <w:qFormat/>
    <w:pPr>
      <w:suppressAutoHyphens w:val="true"/>
    </w:pPr>
    <w:rPr>
      <w:rFonts w:ascii="Courier New" w:hAnsi="Courier New" w:eastAsia="Calibri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Application>LibreOffice/6.3.4.2$Windows_x86 LibreOffice_project/60da17e045e08f1793c57c00ba83cdfce946d0aa</Application>
  <Pages>2</Pages>
  <Words>505</Words>
  <Characters>3287</Characters>
  <CharactersWithSpaces>3795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2019-11-20T07:07:00Z</dcterms:created>
  <dc:creator>Курусканова И.П.</dc:creator>
  <dc:description/>
  <dc:language>ru-RU</dc:language>
  <cp:lastModifiedBy/>
  <cp:lastPrinted>2020-02-12T08:42:00Z</cp:lastPrinted>
  <dcterms:modified xsi:type="dcterms:W3CDTF">2020-02-13T09:17:19Z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